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1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吉林经开区</w:t>
      </w:r>
      <w:r>
        <w:rPr>
          <w:rFonts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</w:rPr>
        <w:t>关于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开展</w:t>
      </w:r>
    </w:p>
    <w:p>
      <w:pPr>
        <w:pStyle w:val="2"/>
        <w:widowControl/>
        <w:shd w:val="clear" w:color="auto" w:fill="FFFFFF"/>
        <w:spacing w:beforeAutospacing="0" w:afterAutospacing="0" w:line="510" w:lineRule="exact"/>
        <w:jc w:val="center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</w:rPr>
        <w:t>道路拟命名征集活动的通知</w:t>
      </w:r>
      <w:bookmarkStart w:id="0" w:name="_GoBack"/>
      <w:bookmarkEnd w:id="0"/>
    </w:p>
    <w:p>
      <w:pPr>
        <w:spacing w:line="510" w:lineRule="exact"/>
        <w:rPr>
          <w:rFonts w:ascii="Times New Roman" w:hAnsi="Times New Roman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为完善我区基础设施建设，支持北区快速发展，方便百姓和驻区企业的生产生活。根据《吉林市地名管理办法》的有关规定，本着“尊重民意，汇集民智”的原则，现面向全区公开征集道路名称，现就有关事项通知如下：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  <w:shd w:val="clear" w:color="auto" w:fill="FFFFFF"/>
        </w:rPr>
        <w:t>一、命名原则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（一）体现文化内涵和时代特征，与北区规划确定的使用功能相适应；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（二）含义健康，符合社会道德风尚；标准地名由专名和通名两部分组成（如“九东路”，“九东”是专名，“路”是通名）；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（三）路名命名注意系统性、相关性，既要含义深刻，又要简洁易记，朗朗上口，字数要适当，并注意音韵；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（四）一路一名，名实相符，使用方便，不得与吉林市现有城区住宅小区、街道重名。一般不用人名、企事业单位及产品商标名称命名，不用外国地名命名；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（五）用字准确规范，避免用生僻字、歧义字、繁体字。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  <w:shd w:val="clear" w:color="auto" w:fill="FFFFFF"/>
        </w:rPr>
        <w:t>二、命名要求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在投稿作品中，拟命名称应写明其标准汉字并标注汉语拼音，说明名称的含义，指定命名对象。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  <w:shd w:val="clear" w:color="auto" w:fill="FFFFFF"/>
        </w:rPr>
        <w:t>三、征集时间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2023年9月4日（星期一）——2023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（星期五）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</w:rPr>
        <w:t>征名道路简要情况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（一）拟命名道路1（规划用名规划一街），北起九东路，南至九丰路（规划河堤路），道路长度937.83米，宽度25米，道路面积14103.97平方米。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（二）拟命名道路2（规划用名规划二街），北起九东路，南至九丰路（规划河堤路），道路长度916.81米，宽度25米，道路面积13788.65平方米。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  <w:shd w:val="clear" w:color="auto" w:fill="FFFFFF"/>
        </w:rPr>
        <w:t>五、参与方式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参与者可通过直接送达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电子邮件等方式参与地名征集活动。作品中应附有作者姓名、工作单位及联系方式。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联 系 人：杨光   联系电话：15567579999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电子邮箱：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1161112233@qq.com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</w:rPr>
        <w:t>六、采纳办法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所征集的名称经评审后入选并采纳使用。两名以上作者用同一名称中选同一条道路的，视为共同作者。新征集的路名版权属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吉林经济技术开发区管委会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所有。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645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1.道路拟命名示意图</w:t>
      </w:r>
    </w:p>
    <w:p>
      <w:pPr>
        <w:pStyle w:val="4"/>
        <w:widowControl/>
        <w:shd w:val="clear" w:color="auto" w:fill="FFFFFF"/>
        <w:spacing w:beforeAutospacing="0" w:afterAutospacing="0" w:line="510" w:lineRule="exact"/>
        <w:ind w:firstLine="1622" w:firstLineChars="507"/>
        <w:jc w:val="both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  <w:t>道路拟命名登记表</w:t>
      </w:r>
    </w:p>
    <w:p>
      <w:pPr>
        <w:rPr>
          <w:rFonts w:ascii="Times New Roman" w:hAnsi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51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 w:cs="仿宋"/>
          <w:sz w:val="32"/>
          <w:szCs w:val="32"/>
          <w:shd w:val="clear" w:color="auto" w:fill="FFFFFF"/>
        </w:rPr>
        <w:t>附件1</w:t>
      </w:r>
      <w:r>
        <w:rPr>
          <w:rFonts w:hint="eastAsia" w:ascii="Times New Roman" w:hAnsi="Times New Roman" w:eastAsia="仿宋" w:cs="仿宋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Times New Roman" w:hAnsi="Times New Roman" w:eastAsia="仿宋" w:cs="仿宋"/>
          <w:sz w:val="44"/>
          <w:szCs w:val="44"/>
          <w:shd w:val="clear" w:color="auto" w:fill="FFFFFF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道路拟命名示意图</w:t>
      </w:r>
    </w:p>
    <w:p>
      <w:pPr>
        <w:rPr>
          <w:rFonts w:ascii="Times New Roman" w:hAnsi="Times New Roman" w:eastAsia="黑体" w:cs="仿宋"/>
          <w:sz w:val="36"/>
          <w:szCs w:val="36"/>
          <w:shd w:val="clear" w:color="auto" w:fill="FFFFFF"/>
        </w:rPr>
      </w:pPr>
      <w:r>
        <w:drawing>
          <wp:inline distT="0" distB="0" distL="114300" distR="114300">
            <wp:extent cx="8846820" cy="566229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6820" cy="56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 w:cs="仿宋"/>
          <w:sz w:val="36"/>
          <w:szCs w:val="36"/>
          <w:shd w:val="clear" w:color="auto" w:fill="FFFFFF"/>
        </w:rPr>
        <w:t>附件2</w:t>
      </w:r>
      <w:r>
        <w:rPr>
          <w:rFonts w:hint="eastAsia" w:ascii="Times New Roman" w:hAnsi="Times New Roman" w:eastAsia="仿宋" w:cs="仿宋"/>
          <w:sz w:val="36"/>
          <w:szCs w:val="36"/>
          <w:shd w:val="clear" w:color="auto" w:fill="FFFFFF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36"/>
          <w:szCs w:val="36"/>
          <w:shd w:val="clear" w:color="auto" w:fill="FFFFFF"/>
        </w:rPr>
        <w:t xml:space="preserve">                   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道路拟命名登记表</w:t>
      </w:r>
    </w:p>
    <w:p>
      <w:pPr>
        <w:rPr>
          <w:rFonts w:ascii="Times New Roman" w:hAnsi="Times New Roman" w:eastAsia="方正小标宋简体" w:cs="方正小标宋简体"/>
          <w:sz w:val="40"/>
          <w:szCs w:val="36"/>
          <w:shd w:val="clear" w:color="auto" w:fill="FFFFFF"/>
        </w:rPr>
      </w:pPr>
    </w:p>
    <w:tbl>
      <w:tblPr>
        <w:tblStyle w:val="5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3105"/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道路拟命名名称</w:t>
            </w:r>
          </w:p>
        </w:tc>
        <w:tc>
          <w:tcPr>
            <w:tcW w:w="88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</w:trPr>
        <w:tc>
          <w:tcPr>
            <w:tcW w:w="20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（规划一街）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80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</w:trPr>
        <w:tc>
          <w:tcPr>
            <w:tcW w:w="20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（规划二街）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80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姓名：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工作单位：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联系方式：             </w:t>
      </w:r>
    </w:p>
    <w:p>
      <w:pPr>
        <w:rPr>
          <w:rFonts w:ascii="Times New Roman" w:hAnsi="Times New Roman"/>
        </w:rPr>
      </w:pPr>
    </w:p>
    <w:sectPr>
      <w:pgSz w:w="16838" w:h="11906" w:orient="landscape"/>
      <w:pgMar w:top="1134" w:right="1417" w:bottom="1134" w:left="1417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7C78"/>
    <w:multiLevelType w:val="singleLevel"/>
    <w:tmpl w:val="9BD57C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GM4ODA0ZjBmZmVkODRjZDVhZGMwNzdhYjBiNmIifQ=="/>
  </w:docVars>
  <w:rsids>
    <w:rsidRoot w:val="6E32690C"/>
    <w:rsid w:val="00177ABC"/>
    <w:rsid w:val="00320807"/>
    <w:rsid w:val="004811EC"/>
    <w:rsid w:val="00574538"/>
    <w:rsid w:val="006D4915"/>
    <w:rsid w:val="00C54154"/>
    <w:rsid w:val="00FC37F5"/>
    <w:rsid w:val="06076E7B"/>
    <w:rsid w:val="075139E9"/>
    <w:rsid w:val="290514E5"/>
    <w:rsid w:val="2DF23C8A"/>
    <w:rsid w:val="6E32690C"/>
    <w:rsid w:val="75C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780</Words>
  <Characters>840</Characters>
  <Lines>7</Lines>
  <Paragraphs>1</Paragraphs>
  <TotalTime>2</TotalTime>
  <ScaleCrop>false</ScaleCrop>
  <LinksUpToDate>false</LinksUpToDate>
  <CharactersWithSpaces>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2023-09-04T07:57:00Z</dcterms:created>
  <dc:creator>Administrator</dc:creator>
  <cp:lastModifiedBy>人间正道</cp:lastModifiedBy>
  <cp:lastPrinted>2021-08-13T07:14:00Z</cp:lastPrinted>
  <dcterms:modified xsi:type="dcterms:W3CDTF">2023-09-05T01:55:37Z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AA6E36E45A8F4727B38D253099248B15</vt:lpwstr>
  </property>
</Properties>
</file>